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Piotru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 nie był wesołym chłopcem. Wychowywali go dziadkowie, ponieważ rodzic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straci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ł, gdy był jeszcze malutkim dzieckiem. Dziadek był surowym człowiekiem,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 nie potrafi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okazywać wnukowi uczuć, chociaż bardzo go kochał. Chciał żeby chłopiec dobrze się uczył, miał odpowiednich koleg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i nie chodzi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po drzewach. Tymczasem Piotruś starał się jak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być pilnym uczniem, żeby zadowolić dziadka, ale nauka jakoś zupełnie mu nie szła. Lubił bawić się z każdym dzieckiem nie zważając rta to, czy jest ładne, czy brzydkie, zdolne, czy całkiem zwyczajne. Poza tym nie wyobrażał sobie zabawy bez wdrapywania się ma jabłonki i orzechy w sadzie. Wszystko to sprawiało, że dziadek wciąż był z wnuka niezadowolony. - Pragnę tylko twojego dobra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ój 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łopcze, a ty wciąż robisz wszystko nie tak.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Przepraszam, ja tylko...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Co tylko? Co tylko?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Dajże mu spok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ój - wtr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ącała zwykle babcia widząc smutek w oczach chłopca. Potem szła do kuchni robiła herbatę i stawiała jeden kubek przy fotelu dziadka, a drugi na biurku Piotrusia. Babcia zawsze umiała jakoś rozładować sytuację i w takich momentach jak ten była niezastąpiona. Zresztą pomimo wielu kłopot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mia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zwykle pogodną i, jak mawiał wnuczek, "przytulną" twarz. - Babciu, co sprawia ci tyle radości?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Ty i dziadek.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A dlaczego?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Bo bardzo was kocham.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No ale bolą cię nogi, masz kłopoty ze mną i z dziadkiem i... i... umarli moi rodzice...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To prawda. Gdybym musiała sama dźwigać te wszystkie kłopoty, na pewno nie dałabym rady.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To kto ci pomaga?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Babcia nie odpowiedziała tylko z uśmiechem wyjęła z kieszonki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żaniec. Piotruś wzruszył ramionami. Widywał babcię jak codziennie siedziała w fotelu przebierając w palcach drewniane paciorki. Denerwował go ten widok i sam nie wiedział dlaczego. Może był pogniewany na Pana Boga, że zabrał mu rodzic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ów? Albo nie wierzy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ł, że Matka Boża słucha tego co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ówi babcia? W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żdym razie sam nigdy nie brał do ręki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żańca i w 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óle coraz 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ądzie) się modlił.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Pewnego razu wracając ze szkoły postanowił pobyć trochę na skwerku. Znowu dostał zły stopień i nie miał ochoty zaraz po przyjściu do domu tłumaczyć się z tego dziadkowi. Wl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się teraz noga za nogą kopiąc drobne kamyczki,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órymi wysypana by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alejka. W pewnej chwili trochę większy żwirek potoczył się prosto pod nogi kobiety siedzącej na ławce, lej twarz przysłaniał kapelusz ale i tak widać było, że płacze. Piotruś nie wiedział jak ma się zachować. Udawać, że się spieszy? Zawr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ć? Podejść?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Podejdź tu do mnie Piotrusiu - zdumiony chłopiec usłyszał cichy głos podobny do tego, jakim przemawiała do niego mama gdy był jeszcze malutki. Bez wahania usiadł obok nieznajomej. Gdzieś w głębi serca czuł, że może jej zaufać.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Och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ój 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synku - pani przytuliła chłopca. - Uwierz mi, że twoi rodzice są bardzo blisko ciebie. Trudno ci w to może uwierzyć, bo dziś piątek...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A co ma do tego piątek, proszę pani? - Piotruś przestał pociągać nosem.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W ten dzień umarł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ój Syn.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Nic nie rozumiem. Przecie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zna wszystkich ludzi.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Właśnie dlatego zgodził się umrzeć.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Ale skoro opowiedział pani o mnie, to chyba żyje?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To prawda. Ale... Piotrusiu, czy ty przypadkiem nie chciałbyś spr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odmawiać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żańca ze swoją babcią?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A po co?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Wtedy łatwiej zrozumiesz to, o czym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ę. Naprawdę. A kiedy 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spotkamy będziesz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do mnie "Mamo", a nie "proszę pani".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Nieznajoma wstała i zniknęła w kasztanowej alejce. Na ławce pozostał tylko drewniany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żaniec. Piotruś nieśmiało wziął do ręki gładkie koraliki. Kręciło mu się w głowie od tej dziwnej i niezrozumiałej rozmowy. W dłoni poczuł chłodne dotknięcie metalowego krzyżyka. Nagle wszystko wydało mu się takie jasne, spokojne i ciche. Pobiegł do domu i nie zdejmując nawet but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usiad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obok babcinego fotela. Wziął babcię za rękę i po raz pierwszy zaczął się z nią modlić. Był piątek. Chłopiec powoli przesuwał paciorki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żańca zasłuchany w rozważania o męce i śmierci Pana Jezusa. W kolejne dni poznał Tajemnice Chwalebne, Tajemnice Radosne i Tajemnice Światła. Powoli modlitwa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żańcowa stała się mu bardzo bliska. To była jego rozmowa z Matka Boża, do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órej nie mówi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już inaczej jak "moje Mama".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