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0F" w:rsidRPr="00EC40BA" w:rsidRDefault="00E06CB8" w:rsidP="00E06CB8">
      <w:pPr>
        <w:jc w:val="center"/>
        <w:rPr>
          <w:rFonts w:ascii="Arial" w:hAnsi="Arial" w:cs="Arial"/>
          <w:b/>
          <w:u w:val="single"/>
        </w:rPr>
      </w:pPr>
      <w:r w:rsidRPr="00EC40BA">
        <w:rPr>
          <w:rFonts w:ascii="Arial" w:hAnsi="Arial" w:cs="Arial"/>
          <w:b/>
          <w:u w:val="single"/>
        </w:rPr>
        <w:t>ANEKS NR 1 DO STATUTU PRZEDSZKOLA NR 46 W POZNANIU</w:t>
      </w:r>
    </w:p>
    <w:p w:rsidR="00E06CB8" w:rsidRPr="00EC40BA" w:rsidRDefault="00E06CB8" w:rsidP="00E06CB8">
      <w:pPr>
        <w:jc w:val="center"/>
        <w:rPr>
          <w:rFonts w:ascii="Arial" w:hAnsi="Arial" w:cs="Arial"/>
          <w:b/>
          <w:u w:val="single"/>
        </w:rPr>
      </w:pPr>
      <w:r w:rsidRPr="00EC40BA">
        <w:rPr>
          <w:rFonts w:ascii="Arial" w:hAnsi="Arial" w:cs="Arial"/>
          <w:b/>
          <w:u w:val="single"/>
        </w:rPr>
        <w:t>Zatwierdzony Uchwała Rady P</w:t>
      </w:r>
      <w:r w:rsidR="008C74FE">
        <w:rPr>
          <w:rFonts w:ascii="Arial" w:hAnsi="Arial" w:cs="Arial"/>
          <w:b/>
          <w:u w:val="single"/>
        </w:rPr>
        <w:t>edagogicznej nr 2/2018/2019 z dnia 30.08</w:t>
      </w:r>
      <w:r w:rsidRPr="00EC40BA">
        <w:rPr>
          <w:rFonts w:ascii="Arial" w:hAnsi="Arial" w:cs="Arial"/>
          <w:b/>
          <w:u w:val="single"/>
        </w:rPr>
        <w:t>.2018r.</w:t>
      </w:r>
    </w:p>
    <w:p w:rsidR="00EC40BA" w:rsidRPr="00EC40BA" w:rsidRDefault="00EC40BA" w:rsidP="00EC40BA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textAlignment w:val="auto"/>
        <w:rPr>
          <w:rFonts w:ascii="Arial" w:hAnsi="Arial" w:cs="Arial"/>
        </w:rPr>
      </w:pPr>
    </w:p>
    <w:p w:rsidR="00EC40BA" w:rsidRPr="00EC40BA" w:rsidRDefault="00EC40BA" w:rsidP="00EC40BA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textAlignment w:val="auto"/>
        <w:rPr>
          <w:rFonts w:ascii="Arial" w:hAnsi="Arial" w:cs="Arial"/>
        </w:rPr>
      </w:pPr>
    </w:p>
    <w:p w:rsidR="00EC40BA" w:rsidRPr="00EC40BA" w:rsidRDefault="00EC40BA" w:rsidP="00EC40BA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textAlignment w:val="auto"/>
        <w:rPr>
          <w:rFonts w:ascii="Arial" w:hAnsi="Arial" w:cs="Arial"/>
        </w:rPr>
      </w:pPr>
      <w:r w:rsidRPr="00EC40BA">
        <w:rPr>
          <w:rFonts w:ascii="Arial" w:hAnsi="Arial" w:cs="Arial"/>
        </w:rPr>
        <w:t>§27 otrzymuje brzmienie:</w:t>
      </w:r>
    </w:p>
    <w:p w:rsidR="00EC40BA" w:rsidRPr="00EC40BA" w:rsidRDefault="00EC40BA" w:rsidP="00EC40BA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textAlignment w:val="auto"/>
        <w:rPr>
          <w:rFonts w:ascii="Arial" w:hAnsi="Arial" w:cs="Arial"/>
        </w:rPr>
      </w:pPr>
    </w:p>
    <w:p w:rsidR="00EC40BA" w:rsidRPr="00EC40BA" w:rsidRDefault="00EC40BA" w:rsidP="00EC40BA">
      <w:pPr>
        <w:pStyle w:val="Normalny1"/>
        <w:widowControl w:val="0"/>
        <w:shd w:val="clear" w:color="auto" w:fill="FFFFFF"/>
        <w:tabs>
          <w:tab w:val="left" w:pos="1701"/>
        </w:tabs>
        <w:suppressAutoHyphens w:val="0"/>
        <w:autoSpaceDE w:val="0"/>
        <w:spacing w:after="0" w:line="360" w:lineRule="auto"/>
        <w:ind w:left="0" w:firstLine="0"/>
        <w:jc w:val="center"/>
        <w:textAlignment w:val="auto"/>
        <w:rPr>
          <w:rFonts w:ascii="Arial" w:hAnsi="Arial" w:cs="Arial"/>
          <w:b/>
        </w:rPr>
      </w:pPr>
      <w:r w:rsidRPr="00EC40BA">
        <w:rPr>
          <w:rFonts w:ascii="Arial" w:hAnsi="Arial" w:cs="Arial"/>
          <w:b/>
        </w:rPr>
        <w:t>Zasady korzystania z wyżywienia i wnoszenia opłat</w:t>
      </w:r>
    </w:p>
    <w:p w:rsidR="00E06CB8" w:rsidRPr="00EC40BA" w:rsidRDefault="00E06CB8" w:rsidP="00E06CB8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:rsidR="00E06CB8" w:rsidRPr="00EC40BA" w:rsidRDefault="00E06CB8" w:rsidP="00E06CB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EC40BA">
        <w:rPr>
          <w:rFonts w:ascii="Arial" w:hAnsi="Arial" w:cs="Arial"/>
          <w:color w:val="000000"/>
        </w:rPr>
        <w:t>W przedszkolach prowadzonych przez Miasto Poznań zapewnia się bezpłatne nauczanie, wychowanie i opiekę w wymiarze 5 godzin dziennie. W Przedszkolu nr 46 w Poznaniu ustalone są godziny od 8.00 do 13.00.</w:t>
      </w:r>
    </w:p>
    <w:p w:rsidR="00E06CB8" w:rsidRPr="00EC40BA" w:rsidRDefault="00E06CB8" w:rsidP="00EC4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0BA">
        <w:rPr>
          <w:rFonts w:ascii="Arial" w:hAnsi="Arial" w:cs="Arial"/>
          <w:sz w:val="22"/>
          <w:szCs w:val="22"/>
        </w:rPr>
        <w:t>Ustalenie wysokości opłat za korzystanie z wychowania przedszkolnego w przedszkolach prowadzonych przez gminę następuje w drodze uchwały rady gminy. Rada Miasta Poznania podjęła stosowną uchwałę w dniu 3 lipca 2018 r. ( Uchwała NR LXIX/1275/VII/2018), zgodnie z którą opłata za pobyt dziecka powyżej 5 bezpłatnych godzin wynosi 1 zł za każdą godzinę.</w:t>
      </w:r>
    </w:p>
    <w:p w:rsidR="00E06CB8" w:rsidRPr="00EC40BA" w:rsidRDefault="00E06CB8" w:rsidP="00EC4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0BA">
        <w:rPr>
          <w:rFonts w:ascii="Arial" w:hAnsi="Arial" w:cs="Arial"/>
          <w:sz w:val="22"/>
          <w:szCs w:val="22"/>
        </w:rPr>
        <w:t xml:space="preserve">Zgodnie z przepisem art. 52 ustawy o finansowaniu zadań oświatowych z dnia 27 października 2017r. zmienia się charakter opłat za pobyt dziecka w przedszkolu na zobowiązanie publiczno-prawne, a więc nie wymagające umów o charakterze cywilno-prawnym. </w:t>
      </w:r>
    </w:p>
    <w:p w:rsidR="00E06CB8" w:rsidRPr="00EC40BA" w:rsidRDefault="00E06CB8" w:rsidP="00E06C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0BA">
        <w:rPr>
          <w:rFonts w:ascii="Arial" w:hAnsi="Arial" w:cs="Arial"/>
          <w:sz w:val="22"/>
          <w:szCs w:val="22"/>
        </w:rPr>
        <w:t xml:space="preserve">Rodzice dziecka realizującego roczne obowiązkowe przygotowanie przedszkolne ponoszą odpłatność  wyłącznie za wyżywienie. </w:t>
      </w:r>
    </w:p>
    <w:p w:rsidR="00E06CB8" w:rsidRPr="00EC40BA" w:rsidRDefault="00E06CB8" w:rsidP="00EC4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0BA">
        <w:rPr>
          <w:rFonts w:ascii="Arial" w:hAnsi="Arial" w:cs="Arial"/>
          <w:sz w:val="22"/>
          <w:szCs w:val="22"/>
        </w:rPr>
        <w:t>Rodzic/opiekun prawny zobowiązany jest do terminowego i kompletnego uiszczania opłat.</w:t>
      </w:r>
    </w:p>
    <w:p w:rsidR="00E06CB8" w:rsidRPr="00EC40BA" w:rsidRDefault="00E06CB8" w:rsidP="00E06C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0BA">
        <w:rPr>
          <w:rFonts w:ascii="Arial" w:hAnsi="Arial" w:cs="Arial"/>
          <w:sz w:val="22"/>
          <w:szCs w:val="22"/>
        </w:rPr>
        <w:t xml:space="preserve">W przypadku braku wpłaty Dyrektor przedszkola dochodzi należności na podstawie przepisów o postępowaniu egzekucyjnym w administracji (ustawa z dnia 17 czerwca 1966r. o postępowaniu egzekucyjnym w administracji- </w:t>
      </w:r>
      <w:r w:rsidR="00EC40BA">
        <w:rPr>
          <w:rFonts w:ascii="Arial" w:hAnsi="Arial" w:cs="Arial"/>
          <w:sz w:val="22"/>
          <w:szCs w:val="22"/>
        </w:rPr>
        <w:t>Dz.U. z 2017 r. poz. 1201).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 w:rsidRPr="00EC40BA">
        <w:rPr>
          <w:rFonts w:ascii="Arial" w:hAnsi="Arial" w:cs="Arial"/>
        </w:rPr>
        <w:t>Rodzice zobowiązani są poinformować przedszkole o nieobecności dziecka.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Nie pobiera się lub obniża się wysokość opłaty, o której mowa w ust. 2 na podstawie  obowiązującej uchwały Rady Miasta Poznania.</w:t>
      </w:r>
      <w:r w:rsidR="00EC40BA">
        <w:rPr>
          <w:rFonts w:ascii="Arial" w:hAnsi="Arial" w:cs="Arial"/>
        </w:rPr>
        <w:t xml:space="preserve">    </w:t>
      </w:r>
      <w:r w:rsidRPr="00EC40BA">
        <w:rPr>
          <w:rFonts w:ascii="Arial" w:hAnsi="Arial" w:cs="Arial"/>
        </w:rPr>
        <w:t xml:space="preserve">                                                                                      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Rodzice, opiekunowie prawni ubiegający się o skorzystanie z ulg i zwolnień w odpłatności za przedszkole, zobowiązani są złożyć wniosek,  oświadczenie zawierające niezbędne dane do ustalenia uprawnienia do tego zwolnienia, do dyrektora przedszkola.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 xml:space="preserve">Szczegółowe zasady związane z wnoszeniem opłat za świadczenia wykraczające ponad czas przeznaczony na bezpłatne nauczanie, wychowanie i opiekę zawarte są w </w:t>
      </w:r>
      <w:r w:rsidRPr="00EC40BA">
        <w:rPr>
          <w:rFonts w:ascii="Arial" w:hAnsi="Arial" w:cs="Arial"/>
        </w:rPr>
        <w:lastRenderedPageBreak/>
        <w:t>stosownej deklaracji, którą rodzice ( opiekunowie prawni) podpisują na początku roku szkolnego.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 xml:space="preserve">W przypadku ustania okoliczności stanowiących podstawę obniżenia lub zwolnienia  z opłaty za świadczenia wykraczające ponad czas przeznaczony na bezpłatne nauczanie, wychowanie i opiekę, rodzice dziecka powinni niezwłocznie powiadomić o tym fakcie dyrektora przedszkola, w celu naliczenia opłaty w pełnej wysokości. 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ind w:left="351" w:hanging="357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W przypadku rezygnacji z przedszkola, rodzic zobowiązany jest  powiadomić przedszkole na piśmie.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 xml:space="preserve">Do korzystania z posiłków w stołówce przedszkolnej uprawnieni są wychowankowie i pracownicy  przedszkola. 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 xml:space="preserve">Dzienna opłata wyżywienia w przedszkolu ustalana jest na podstawie obowiązujących cen artykułów żywnościowych, z uwzględnieniem norm żywieniowych. </w:t>
      </w:r>
    </w:p>
    <w:p w:rsidR="00EC40BA" w:rsidRPr="00EC40BA" w:rsidRDefault="00E06CB8" w:rsidP="00EC40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Koszt posiłku uwzględnia jedynie koszt surowców użytych do przygotowania posiłku.</w:t>
      </w:r>
    </w:p>
    <w:p w:rsidR="00E06CB8" w:rsidRPr="00EC40BA" w:rsidRDefault="00EC40BA" w:rsidP="00E06CB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 xml:space="preserve">Odpłatność za śniadanie wynosi 20% dziennej stawki żywieniowej, za obiad 60% stawki, za podwieczorek 20% stawki;  odpłatność za trzy posiłki: śniadanie, obiad, podwieczorek 100% dziennej stawki żywieniowej; dla dzieci korzystających tylko z napoju, jego koszt wynosi 5% stawki żywieniowej dziennej. 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Wysokość opłaty za wyżywienie określa dyrektor przedszkola  w porozumieniu z radą rodziców po zatwierdzeniu przez organ prowadzący,  podając do wiadomości poprzez stosowne zarządzenie.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W przypadku nieobecności dziecka lub pracownika przedszkola uprawnionego do posiłku zwrotowi podlega dzienna wysokość opłaty za korzystanie z posiłku za każdy dzień nieobecności. Zasada ta ma odpowiednio zastosowanie w przypadku rezygnacji z posiłku.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  <w:bCs/>
        </w:rPr>
        <w:t>Opłatę za pobyt dziecka w przedszkolu rodzice, opiekunowie prawni regulują „z góry” do 15 dnia każdego miesiąca.  na wskazany numer konta bankowego przez przedszkole.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W przypadku braku płatności za przedszkole w terminie wskazanym w § 27</w:t>
      </w:r>
      <w:r w:rsidR="00EC40BA" w:rsidRPr="00EC40BA">
        <w:rPr>
          <w:rFonts w:ascii="Arial" w:hAnsi="Arial" w:cs="Arial"/>
        </w:rPr>
        <w:t>, ust. 19</w:t>
      </w:r>
      <w:r w:rsidRPr="00EC40BA">
        <w:rPr>
          <w:rFonts w:ascii="Arial" w:hAnsi="Arial" w:cs="Arial"/>
        </w:rPr>
        <w:t xml:space="preserve"> dyrektor przedszkola informuje rodziców (prawnych opiekunów) o powstałej zaległości. 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Jeżeli rodzice, prawni opiekunowie, nie dokonają uregulowania zaległości do końca miesiąca, w którym należało uiścić opłatę za przedszkole, dyrektor powiadamia rodziców na piśmie</w:t>
      </w:r>
      <w:r w:rsidR="001741DB" w:rsidRPr="00EC40BA">
        <w:rPr>
          <w:rFonts w:ascii="Arial" w:hAnsi="Arial" w:cs="Arial"/>
        </w:rPr>
        <w:t xml:space="preserve"> </w:t>
      </w:r>
      <w:r w:rsidRPr="00EC40BA">
        <w:rPr>
          <w:rFonts w:ascii="Arial" w:hAnsi="Arial" w:cs="Arial"/>
        </w:rPr>
        <w:t xml:space="preserve"> </w:t>
      </w:r>
      <w:r w:rsidR="00EC40BA">
        <w:rPr>
          <w:rFonts w:ascii="Arial" w:hAnsi="Arial" w:cs="Arial"/>
        </w:rPr>
        <w:t>o powstałej zaległości.</w:t>
      </w:r>
    </w:p>
    <w:p w:rsidR="00E06CB8" w:rsidRPr="00EC40BA" w:rsidRDefault="00E06CB8" w:rsidP="00EC40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 xml:space="preserve">W przypadku, gdy zaległość przechodzi na następny miesiąc i rodzice, prawni opiekunowie nie dokonają uregulowania zaległości do 15 dnia następnego miesiąca, dyrektor powtórnie informuje rodziców/prawnych opiekunów o zaległości,  na piśmie. </w:t>
      </w:r>
    </w:p>
    <w:p w:rsidR="00EC40BA" w:rsidRPr="00EC40BA" w:rsidRDefault="00E06CB8" w:rsidP="00EC40B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Jeżeli zaległość nie zostanie uregulowana do końca następnego miesiąca po miesiącu, w którym powstało zobowiązanie, dyrektor przedszkola przekazuje informację o powstałej zaległości,</w:t>
      </w:r>
      <w:r w:rsidR="00EC40BA" w:rsidRPr="00EC40BA">
        <w:rPr>
          <w:rFonts w:ascii="Arial" w:hAnsi="Arial" w:cs="Arial"/>
        </w:rPr>
        <w:t xml:space="preserve"> </w:t>
      </w:r>
      <w:r w:rsidRPr="00EC40BA">
        <w:rPr>
          <w:rFonts w:ascii="Arial" w:hAnsi="Arial" w:cs="Arial"/>
        </w:rPr>
        <w:t xml:space="preserve"> na piśmie,  do  Wydziału  Finansowego Urzędu Miasta Poznania, który </w:t>
      </w:r>
      <w:r w:rsidRPr="00EC40BA">
        <w:rPr>
          <w:rFonts w:ascii="Arial" w:hAnsi="Arial" w:cs="Arial"/>
        </w:rPr>
        <w:lastRenderedPageBreak/>
        <w:t>podejmie stosowne działania, w stosunku do rodziców, którzy zalegają z odpłatnością za usługi przedszkolne.</w:t>
      </w:r>
    </w:p>
    <w:p w:rsidR="00EC40BA" w:rsidRPr="00EC40BA" w:rsidRDefault="00EC40BA" w:rsidP="00EC40B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W przypadku powstania zaległości w opłatach przekraczających dwa miesiące, dziecko może zostać skreślone z listy dzieci uczęszczających do przedszkola. Skreślenie z listy nie wyklucza postępowania egzekucyjnego.</w:t>
      </w:r>
    </w:p>
    <w:p w:rsidR="00EC40BA" w:rsidRPr="00EC40BA" w:rsidRDefault="00EC40BA" w:rsidP="00EC40BA">
      <w:pPr>
        <w:pStyle w:val="Akapitzlist"/>
        <w:rPr>
          <w:rFonts w:ascii="Arial" w:hAnsi="Arial" w:cs="Arial"/>
          <w:sz w:val="22"/>
          <w:szCs w:val="22"/>
        </w:rPr>
      </w:pPr>
    </w:p>
    <w:p w:rsidR="00EC40BA" w:rsidRPr="00EC40BA" w:rsidRDefault="00EC40BA" w:rsidP="00EC40BA">
      <w:pPr>
        <w:spacing w:after="0" w:line="360" w:lineRule="auto"/>
        <w:jc w:val="both"/>
        <w:rPr>
          <w:rFonts w:ascii="Arial" w:hAnsi="Arial" w:cs="Arial"/>
        </w:rPr>
      </w:pPr>
      <w:r w:rsidRPr="00EC40BA">
        <w:rPr>
          <w:rFonts w:ascii="Arial" w:hAnsi="Arial" w:cs="Arial"/>
        </w:rPr>
        <w:t>Aneks nr 1</w:t>
      </w:r>
      <w:r w:rsidR="008C74FE">
        <w:rPr>
          <w:rFonts w:ascii="Arial" w:hAnsi="Arial" w:cs="Arial"/>
        </w:rPr>
        <w:t>/</w:t>
      </w:r>
      <w:bookmarkStart w:id="0" w:name="_GoBack"/>
      <w:bookmarkEnd w:id="0"/>
      <w:r w:rsidRPr="00EC40BA">
        <w:rPr>
          <w:rFonts w:ascii="Arial" w:hAnsi="Arial" w:cs="Arial"/>
        </w:rPr>
        <w:t>2018/2019 obowiązuje od dnia 1 września 2018r.</w:t>
      </w:r>
    </w:p>
    <w:p w:rsidR="00EC40BA" w:rsidRPr="00EC40BA" w:rsidRDefault="00EC40BA" w:rsidP="00EC40B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06CB8" w:rsidRPr="00EC40BA" w:rsidRDefault="00E06CB8" w:rsidP="00E06CB8">
      <w:pPr>
        <w:rPr>
          <w:rFonts w:ascii="Arial" w:hAnsi="Arial" w:cs="Arial"/>
        </w:rPr>
      </w:pPr>
    </w:p>
    <w:p w:rsidR="00E06CB8" w:rsidRPr="00EC40BA" w:rsidRDefault="00E06CB8" w:rsidP="00E06CB8">
      <w:pPr>
        <w:jc w:val="center"/>
        <w:rPr>
          <w:rFonts w:ascii="Arial" w:hAnsi="Arial" w:cs="Arial"/>
          <w:b/>
        </w:rPr>
      </w:pPr>
    </w:p>
    <w:sectPr w:rsidR="00E06CB8" w:rsidRPr="00EC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46D"/>
    <w:multiLevelType w:val="hybridMultilevel"/>
    <w:tmpl w:val="618A8548"/>
    <w:lvl w:ilvl="0" w:tplc="9948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F"/>
    <w:rsid w:val="001741DB"/>
    <w:rsid w:val="00334390"/>
    <w:rsid w:val="008C74FE"/>
    <w:rsid w:val="00B7052F"/>
    <w:rsid w:val="00B91090"/>
    <w:rsid w:val="00CD1D0F"/>
    <w:rsid w:val="00E06CB8"/>
    <w:rsid w:val="00E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6C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C40BA"/>
    <w:pPr>
      <w:suppressAutoHyphens/>
      <w:autoSpaceDN w:val="0"/>
      <w:ind w:left="357" w:hanging="357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6C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C40BA"/>
    <w:pPr>
      <w:suppressAutoHyphens/>
      <w:autoSpaceDN w:val="0"/>
      <w:ind w:left="357" w:hanging="357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oem05</dc:creator>
  <cp:keywords/>
  <dc:description/>
  <cp:lastModifiedBy>oem05</cp:lastModifiedBy>
  <cp:revision>4</cp:revision>
  <dcterms:created xsi:type="dcterms:W3CDTF">2018-09-28T08:37:00Z</dcterms:created>
  <dcterms:modified xsi:type="dcterms:W3CDTF">2018-09-28T09:40:00Z</dcterms:modified>
</cp:coreProperties>
</file>